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B08" w:rsidRDefault="00EC4B08" w:rsidP="00EC4B08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EC4B08" w:rsidRDefault="00EC4B08" w:rsidP="00EC4B08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26670" t="26035" r="20955" b="2159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22DD7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pt" to="44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恢复供电（供应民用爆炸物品）通知书</w:t>
      </w:r>
    </w:p>
    <w:p w:rsidR="00EC4B08" w:rsidRDefault="00EC4B08" w:rsidP="00EC4B08">
      <w:pPr>
        <w:spacing w:line="600" w:lineRule="exact"/>
        <w:jc w:val="center"/>
        <w:rPr>
          <w:rFonts w:ascii="仿宋_GB2312" w:eastAsia="仿宋_GB2312" w:hAnsi="黑体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）应急恢复通〔  〕   号</w:t>
      </w:r>
    </w:p>
    <w:p w:rsidR="00EC4B08" w:rsidRDefault="00EC4B08" w:rsidP="00EC4B08">
      <w:pPr>
        <w:spacing w:line="520" w:lineRule="exact"/>
        <w:rPr>
          <w:rFonts w:ascii="黑体" w:eastAsia="黑体" w:hAnsi="黑体" w:cs="Calibri"/>
          <w:sz w:val="24"/>
          <w:szCs w:val="24"/>
          <w:u w:val="single"/>
        </w:rPr>
      </w:pPr>
    </w:p>
    <w:p w:rsidR="00EC4B08" w:rsidRDefault="00EC4B08" w:rsidP="00EC4B08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Calibri" w:hint="eastAsia"/>
          <w:sz w:val="24"/>
          <w:szCs w:val="24"/>
        </w:rPr>
        <w:t>:</w:t>
      </w:r>
    </w:p>
    <w:p w:rsidR="00EC4B08" w:rsidRDefault="00EC4B08" w:rsidP="00EC4B08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本机关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日依法对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作出了停止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的措施，该单位已于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月 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4"/>
        </w:rPr>
        <w:t>日依法履行了相关行政决定、采取相应措施消除事故隐患，依据《中华人民共和国安全生产法》第六十七条第二款规定，本机关决定对该单位解除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Calibri" w:hint="eastAsia"/>
          <w:sz w:val="24"/>
          <w:szCs w:val="24"/>
        </w:rPr>
        <w:t>措施。请你单位于</w:t>
      </w:r>
      <w:r>
        <w:rPr>
          <w:rFonts w:ascii="仿宋_GB2312" w:eastAsia="仿宋_GB2312" w:hAnsi="仿宋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日</w:t>
      </w:r>
      <w:r>
        <w:rPr>
          <w:rFonts w:ascii="仿宋_GB2312" w:eastAsia="仿宋_GB2312" w:hAnsi="仿宋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时</w:t>
      </w:r>
      <w:r>
        <w:rPr>
          <w:rFonts w:ascii="仿宋_GB2312" w:eastAsia="仿宋_GB2312" w:hAnsi="仿宋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分对该单位给予恢复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仿宋" w:cs="Calibri" w:hint="eastAsia"/>
          <w:sz w:val="24"/>
          <w:szCs w:val="24"/>
        </w:rPr>
        <w:t>，请给予配合。</w:t>
      </w: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pStyle w:val="-1"/>
        <w:ind w:firstLine="420"/>
      </w:pP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pStyle w:val="-1"/>
        <w:ind w:firstLine="420"/>
      </w:pPr>
    </w:p>
    <w:p w:rsidR="00EC4B08" w:rsidRDefault="00EC4B08" w:rsidP="00EC4B08">
      <w:pPr>
        <w:ind w:firstLine="570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                                 应急管理部门（印章）</w:t>
      </w:r>
    </w:p>
    <w:p w:rsidR="00EC4B08" w:rsidRDefault="00EC4B08" w:rsidP="00EC4B08">
      <w:pPr>
        <w:spacing w:line="520" w:lineRule="exact"/>
        <w:ind w:firstLineChars="2600" w:firstLine="6240"/>
        <w:jc w:val="lef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年  月  日</w:t>
      </w:r>
    </w:p>
    <w:p w:rsidR="00EC4B08" w:rsidRDefault="00EC4B08" w:rsidP="00EC4B08">
      <w:pPr>
        <w:spacing w:line="500" w:lineRule="exact"/>
        <w:ind w:firstLineChars="100" w:firstLine="240"/>
        <w:rPr>
          <w:rFonts w:ascii="仿宋_GB2312" w:eastAsia="仿宋_GB2312" w:hAnsi="仿宋" w:cs="Calibri"/>
          <w:sz w:val="24"/>
          <w:szCs w:val="24"/>
        </w:rPr>
      </w:pPr>
    </w:p>
    <w:p w:rsidR="00EC4B08" w:rsidRDefault="00EC4B08" w:rsidP="00EC4B08">
      <w:pPr>
        <w:spacing w:line="500" w:lineRule="exact"/>
        <w:ind w:firstLineChars="100" w:firstLine="240"/>
        <w:rPr>
          <w:rFonts w:ascii="仿宋" w:eastAsia="仿宋" w:hAnsi="仿宋" w:cs="仿宋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8415" r="11430" b="1016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F196B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本文书一式两份：一份由应急管理部门备案，一份交相关单位。</w:t>
      </w:r>
    </w:p>
    <w:p w:rsidR="00AB7147" w:rsidRPr="00EC4B08" w:rsidRDefault="00AB7147"/>
    <w:sectPr w:rsidR="00AB7147" w:rsidRPr="00EC4B08" w:rsidSect="00EC4B08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C44" w:rsidRDefault="00E25C44" w:rsidP="00EC4B08">
      <w:r>
        <w:separator/>
      </w:r>
    </w:p>
  </w:endnote>
  <w:endnote w:type="continuationSeparator" w:id="0">
    <w:p w:rsidR="00E25C44" w:rsidRDefault="00E25C44" w:rsidP="00EC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C44" w:rsidRDefault="00E25C44" w:rsidP="00EC4B08">
      <w:r>
        <w:separator/>
      </w:r>
    </w:p>
  </w:footnote>
  <w:footnote w:type="continuationSeparator" w:id="0">
    <w:p w:rsidR="00E25C44" w:rsidRDefault="00E25C44" w:rsidP="00EC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147"/>
    <w:rsid w:val="00AB7147"/>
    <w:rsid w:val="00E25C44"/>
    <w:rsid w:val="00E87E51"/>
    <w:rsid w:val="00EA425A"/>
    <w:rsid w:val="00EC4B08"/>
    <w:rsid w:val="4E6A659C"/>
    <w:rsid w:val="5C9F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AE2C3B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EC4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C4B08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EC4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C4B08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EC4B08"/>
    <w:rPr>
      <w:sz w:val="18"/>
      <w:szCs w:val="18"/>
    </w:rPr>
  </w:style>
  <w:style w:type="character" w:customStyle="1" w:styleId="a8">
    <w:name w:val="批注框文本 字符"/>
    <w:basedOn w:val="a0"/>
    <w:link w:val="a7"/>
    <w:rsid w:val="00EC4B0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