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35A7" w:rsidRDefault="002A35A7" w:rsidP="002A35A7">
      <w:pPr>
        <w:spacing w:line="56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 w:hint="eastAsia"/>
          <w:b/>
          <w:sz w:val="44"/>
          <w:szCs w:val="44"/>
        </w:rPr>
        <w:t>安全生产行政执法文书</w:t>
      </w:r>
    </w:p>
    <w:p w:rsidR="002A35A7" w:rsidRDefault="002A35A7" w:rsidP="002A35A7">
      <w:pPr>
        <w:spacing w:line="56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12700</wp:posOffset>
                </wp:positionV>
                <wp:extent cx="5600700" cy="0"/>
                <wp:effectExtent l="19050" t="22225" r="19050" b="2540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0FDE7B" id="直接连接符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pt,1pt" to="444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" strokeweight="3pt">
                <v:stroke linestyle="thinThin"/>
              </v:line>
            </w:pict>
          </mc:Fallback>
        </mc:AlternateContent>
      </w:r>
      <w:r>
        <w:rPr>
          <w:rFonts w:ascii="华文中宋" w:eastAsia="华文中宋" w:hAnsi="华文中宋" w:cs="黑体" w:hint="eastAsia"/>
          <w:b/>
          <w:sz w:val="44"/>
          <w:szCs w:val="44"/>
        </w:rPr>
        <w:t>行政强制执行事先催告书</w:t>
      </w:r>
    </w:p>
    <w:p w:rsidR="002A35A7" w:rsidRDefault="002A35A7" w:rsidP="002A35A7">
      <w:pPr>
        <w:spacing w:beforeLines="50" w:before="156" w:line="520" w:lineRule="exact"/>
        <w:jc w:val="center"/>
        <w:rPr>
          <w:rFonts w:ascii="仿宋_GB2312" w:eastAsia="仿宋_GB2312" w:hAnsi="仿宋" w:cs="Calibri"/>
          <w:sz w:val="24"/>
          <w:szCs w:val="24"/>
        </w:rPr>
      </w:pPr>
      <w:r>
        <w:rPr>
          <w:rFonts w:ascii="仿宋_GB2312" w:eastAsia="仿宋_GB2312" w:hAnsi="仿宋" w:cs="Calibri" w:hint="eastAsia"/>
          <w:sz w:val="24"/>
          <w:szCs w:val="24"/>
        </w:rPr>
        <w:t>（   ）应急执行催告〔  〕    号</w:t>
      </w:r>
    </w:p>
    <w:p w:rsidR="002A35A7" w:rsidRDefault="002A35A7" w:rsidP="002A35A7">
      <w:pPr>
        <w:widowControl/>
        <w:spacing w:line="520" w:lineRule="exact"/>
        <w:rPr>
          <w:rFonts w:ascii="仿宋_GB2312" w:eastAsia="仿宋_GB2312" w:hAnsi="仿宋" w:cs="仿宋"/>
          <w:color w:val="000000"/>
          <w:kern w:val="0"/>
          <w:sz w:val="24"/>
          <w:szCs w:val="24"/>
          <w:u w:val="single"/>
        </w:rPr>
      </w:pPr>
    </w:p>
    <w:p w:rsidR="002A35A7" w:rsidRDefault="002A35A7" w:rsidP="002A35A7">
      <w:pPr>
        <w:widowControl/>
        <w:spacing w:line="520" w:lineRule="exact"/>
        <w:rPr>
          <w:rFonts w:ascii="仿宋_GB2312" w:eastAsia="仿宋_GB2312" w:hAnsi="仿宋"/>
          <w:color w:val="000000"/>
          <w:kern w:val="0"/>
          <w:szCs w:val="21"/>
        </w:rPr>
      </w:pPr>
      <w:r>
        <w:rPr>
          <w:rFonts w:ascii="仿宋_GB2312" w:eastAsia="仿宋_GB2312" w:hint="eastAsia"/>
          <w:color w:val="000000"/>
          <w:kern w:val="0"/>
          <w:sz w:val="24"/>
          <w:szCs w:val="24"/>
          <w:u w:val="single"/>
        </w:rPr>
        <w:t xml:space="preserve">            </w:t>
      </w:r>
      <w:r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：</w:t>
      </w:r>
    </w:p>
    <w:p w:rsidR="002A35A7" w:rsidRDefault="002A35A7" w:rsidP="002A35A7">
      <w:pPr>
        <w:widowControl/>
        <w:spacing w:line="520" w:lineRule="exact"/>
        <w:ind w:firstLine="480"/>
        <w:rPr>
          <w:rFonts w:ascii="仿宋_GB2312" w:eastAsia="仿宋_GB2312" w:hAnsi="仿宋" w:cs="仿宋"/>
          <w:color w:val="000000"/>
          <w:sz w:val="24"/>
          <w:szCs w:val="24"/>
        </w:rPr>
      </w:pPr>
      <w:r>
        <w:rPr>
          <w:rFonts w:ascii="仿宋_GB2312" w:eastAsia="仿宋_GB2312" w:hAnsi="仿宋" w:cs="仿宋" w:hint="eastAsia"/>
          <w:color w:val="000000"/>
          <w:sz w:val="24"/>
          <w:szCs w:val="24"/>
        </w:rPr>
        <w:t>本机关于</w:t>
      </w:r>
      <w:r>
        <w:rPr>
          <w:rFonts w:ascii="仿宋_GB2312" w:eastAsia="仿宋_GB2312" w:hAnsi="仿宋" w:cs="仿宋" w:hint="eastAsia"/>
          <w:color w:val="000000"/>
          <w:sz w:val="24"/>
          <w:szCs w:val="24"/>
          <w:u w:val="single"/>
        </w:rPr>
        <w:t xml:space="preserve">   </w:t>
      </w:r>
      <w:r>
        <w:rPr>
          <w:rFonts w:ascii="仿宋_GB2312" w:eastAsia="仿宋_GB2312" w:hAnsi="仿宋" w:cs="仿宋" w:hint="eastAsia"/>
          <w:color w:val="000000"/>
          <w:sz w:val="24"/>
          <w:szCs w:val="24"/>
        </w:rPr>
        <w:t>年</w:t>
      </w:r>
      <w:r>
        <w:rPr>
          <w:rFonts w:ascii="仿宋_GB2312" w:eastAsia="仿宋_GB2312" w:hAnsi="仿宋" w:cs="仿宋" w:hint="eastAsia"/>
          <w:color w:val="000000"/>
          <w:sz w:val="24"/>
          <w:szCs w:val="24"/>
          <w:u w:val="single"/>
        </w:rPr>
        <w:t xml:space="preserve">  </w:t>
      </w:r>
      <w:r>
        <w:rPr>
          <w:rFonts w:ascii="仿宋_GB2312" w:eastAsia="仿宋_GB2312" w:hAnsi="仿宋" w:cs="仿宋" w:hint="eastAsia"/>
          <w:color w:val="000000"/>
          <w:sz w:val="24"/>
          <w:szCs w:val="24"/>
        </w:rPr>
        <w:t>月</w:t>
      </w:r>
      <w:r>
        <w:rPr>
          <w:rFonts w:ascii="仿宋_GB2312" w:eastAsia="仿宋_GB2312" w:hAnsi="仿宋" w:cs="仿宋" w:hint="eastAsia"/>
          <w:color w:val="000000"/>
          <w:sz w:val="24"/>
          <w:szCs w:val="24"/>
          <w:u w:val="single"/>
        </w:rPr>
        <w:t xml:space="preserve">  </w:t>
      </w:r>
      <w:r>
        <w:rPr>
          <w:rFonts w:ascii="仿宋_GB2312" w:eastAsia="仿宋_GB2312" w:hAnsi="仿宋" w:cs="仿宋" w:hint="eastAsia"/>
          <w:color w:val="000000"/>
          <w:sz w:val="24"/>
          <w:szCs w:val="24"/>
        </w:rPr>
        <w:t>日对你（单位）</w:t>
      </w:r>
      <w:proofErr w:type="gramStart"/>
      <w:r>
        <w:rPr>
          <w:rFonts w:ascii="仿宋_GB2312" w:eastAsia="仿宋_GB2312" w:hAnsi="仿宋" w:cs="仿宋" w:hint="eastAsia"/>
          <w:color w:val="000000"/>
          <w:sz w:val="24"/>
          <w:szCs w:val="24"/>
        </w:rPr>
        <w:t>作出</w:t>
      </w:r>
      <w:proofErr w:type="gramEnd"/>
      <w:r>
        <w:rPr>
          <w:rFonts w:ascii="仿宋_GB2312" w:eastAsia="仿宋_GB2312" w:hAnsi="仿宋" w:cs="仿宋" w:hint="eastAsia"/>
          <w:color w:val="000000"/>
          <w:sz w:val="24"/>
          <w:szCs w:val="24"/>
        </w:rPr>
        <w:t>的</w:t>
      </w:r>
      <w:r>
        <w:rPr>
          <w:rFonts w:ascii="仿宋_GB2312" w:eastAsia="仿宋_GB2312" w:hAnsi="仿宋" w:cs="仿宋" w:hint="eastAsia"/>
          <w:color w:val="000000"/>
          <w:sz w:val="24"/>
          <w:szCs w:val="24"/>
          <w:u w:val="single"/>
        </w:rPr>
        <w:t xml:space="preserve">          </w:t>
      </w:r>
      <w:r>
        <w:rPr>
          <w:rFonts w:ascii="仿宋_GB2312" w:eastAsia="仿宋_GB2312" w:hAnsi="仿宋" w:cs="仿宋" w:hint="eastAsia"/>
          <w:color w:val="000000"/>
          <w:sz w:val="24"/>
          <w:szCs w:val="24"/>
        </w:rPr>
        <w:t xml:space="preserve"> 尚未履行，你（单位）在法定期限内未申请行政复议或者提起行政诉讼。依据《中华人民共和国行政强制法》第五十三条、第五十四条的规定，请你（单位）：</w:t>
      </w:r>
    </w:p>
    <w:p w:rsidR="002A35A7" w:rsidRDefault="002A35A7" w:rsidP="002A35A7">
      <w:pPr>
        <w:widowControl/>
        <w:spacing w:line="520" w:lineRule="exact"/>
        <w:ind w:firstLine="480"/>
        <w:rPr>
          <w:rFonts w:ascii="仿宋_GB2312" w:eastAsia="仿宋_GB2312" w:hAnsi="仿宋" w:cs="仿宋"/>
          <w:color w:val="000000"/>
          <w:sz w:val="24"/>
          <w:szCs w:val="24"/>
        </w:rPr>
      </w:pPr>
      <w:r>
        <w:rPr>
          <w:rFonts w:ascii="仿宋_GB2312" w:eastAsia="仿宋_GB2312" w:hAnsi="仿宋" w:cs="仿宋" w:hint="eastAsia"/>
          <w:color w:val="000000"/>
          <w:sz w:val="24"/>
          <w:szCs w:val="24"/>
        </w:rPr>
        <w:t>于</w:t>
      </w:r>
      <w:r>
        <w:rPr>
          <w:rFonts w:ascii="仿宋_GB2312" w:eastAsia="仿宋_GB2312" w:hAnsi="仿宋" w:cs="仿宋" w:hint="eastAsia"/>
          <w:color w:val="000000"/>
          <w:sz w:val="24"/>
          <w:szCs w:val="24"/>
          <w:u w:val="single"/>
        </w:rPr>
        <w:t xml:space="preserve">   </w:t>
      </w:r>
      <w:r>
        <w:rPr>
          <w:rFonts w:ascii="仿宋_GB2312" w:eastAsia="仿宋_GB2312" w:hAnsi="仿宋" w:cs="仿宋" w:hint="eastAsia"/>
          <w:color w:val="000000"/>
          <w:sz w:val="24"/>
          <w:szCs w:val="24"/>
        </w:rPr>
        <w:t>年</w:t>
      </w:r>
      <w:r>
        <w:rPr>
          <w:rFonts w:ascii="仿宋_GB2312" w:eastAsia="仿宋_GB2312" w:hAnsi="仿宋" w:cs="仿宋" w:hint="eastAsia"/>
          <w:color w:val="000000"/>
          <w:sz w:val="24"/>
          <w:szCs w:val="24"/>
          <w:u w:val="single"/>
        </w:rPr>
        <w:t xml:space="preserve">   </w:t>
      </w:r>
      <w:r>
        <w:rPr>
          <w:rFonts w:ascii="仿宋_GB2312" w:eastAsia="仿宋_GB2312" w:hAnsi="仿宋" w:cs="仿宋" w:hint="eastAsia"/>
          <w:color w:val="000000"/>
          <w:sz w:val="24"/>
          <w:szCs w:val="24"/>
        </w:rPr>
        <w:t>月</w:t>
      </w:r>
      <w:r>
        <w:rPr>
          <w:rFonts w:ascii="仿宋_GB2312" w:eastAsia="仿宋_GB2312" w:hAnsi="仿宋" w:cs="仿宋" w:hint="eastAsia"/>
          <w:color w:val="000000"/>
          <w:sz w:val="24"/>
          <w:szCs w:val="24"/>
          <w:u w:val="single"/>
        </w:rPr>
        <w:t xml:space="preserve">   </w:t>
      </w:r>
      <w:r>
        <w:rPr>
          <w:rFonts w:ascii="仿宋_GB2312" w:eastAsia="仿宋_GB2312" w:hAnsi="仿宋" w:cs="仿宋" w:hint="eastAsia"/>
          <w:color w:val="000000"/>
          <w:sz w:val="24"/>
          <w:szCs w:val="24"/>
        </w:rPr>
        <w:t>日前将罚款</w:t>
      </w:r>
      <w:r>
        <w:rPr>
          <w:rFonts w:hAnsi="宋体" w:cs="宋体" w:hint="eastAsia"/>
          <w:szCs w:val="21"/>
        </w:rPr>
        <w:t>________</w:t>
      </w:r>
      <w:r>
        <w:rPr>
          <w:rFonts w:ascii="仿宋_GB2312" w:eastAsia="仿宋_GB2312" w:hAnsi="仿宋" w:cs="仿宋" w:hint="eastAsia"/>
          <w:color w:val="000000"/>
          <w:sz w:val="24"/>
          <w:szCs w:val="24"/>
        </w:rPr>
        <w:t>元（大写）、加处罚款</w:t>
      </w:r>
      <w:r>
        <w:rPr>
          <w:rFonts w:hAnsi="宋体" w:cs="宋体" w:hint="eastAsia"/>
          <w:szCs w:val="21"/>
        </w:rPr>
        <w:t>________</w:t>
      </w:r>
      <w:r>
        <w:rPr>
          <w:rFonts w:ascii="仿宋_GB2312" w:eastAsia="仿宋_GB2312" w:hAnsi="仿宋" w:cs="仿宋" w:hint="eastAsia"/>
          <w:color w:val="000000"/>
          <w:sz w:val="24"/>
          <w:szCs w:val="24"/>
        </w:rPr>
        <w:t>元（大写），（合计：</w:t>
      </w:r>
      <w:r>
        <w:rPr>
          <w:rFonts w:hAnsi="宋体" w:cs="宋体" w:hint="eastAsia"/>
          <w:szCs w:val="21"/>
        </w:rPr>
        <w:t>________</w:t>
      </w:r>
      <w:r>
        <w:rPr>
          <w:rFonts w:ascii="仿宋_GB2312" w:eastAsia="仿宋_GB2312" w:hAnsi="仿宋" w:cs="仿宋" w:hint="eastAsia"/>
          <w:color w:val="000000"/>
          <w:sz w:val="24"/>
          <w:szCs w:val="24"/>
        </w:rPr>
        <w:t xml:space="preserve">元） </w:t>
      </w:r>
      <w:proofErr w:type="gramStart"/>
      <w:r>
        <w:rPr>
          <w:rFonts w:ascii="仿宋_GB2312" w:eastAsia="仿宋_GB2312" w:hAnsi="仿宋" w:cs="仿宋" w:hint="eastAsia"/>
          <w:color w:val="000000"/>
          <w:sz w:val="24"/>
          <w:szCs w:val="24"/>
        </w:rPr>
        <w:t>缴至</w:t>
      </w:r>
      <w:proofErr w:type="gramEnd"/>
      <w:r>
        <w:rPr>
          <w:rFonts w:hAnsi="宋体" w:cs="宋体" w:hint="eastAsia"/>
          <w:szCs w:val="21"/>
        </w:rPr>
        <w:t>________</w:t>
      </w:r>
      <w:r>
        <w:rPr>
          <w:rFonts w:ascii="仿宋_GB2312" w:eastAsia="仿宋_GB2312" w:hAnsi="仿宋" w:cs="仿宋" w:hint="eastAsia"/>
          <w:color w:val="000000"/>
          <w:sz w:val="24"/>
          <w:szCs w:val="24"/>
        </w:rPr>
        <w:t>银行。</w:t>
      </w:r>
    </w:p>
    <w:p w:rsidR="002A35A7" w:rsidRDefault="002A35A7" w:rsidP="002A35A7">
      <w:pPr>
        <w:widowControl/>
        <w:spacing w:line="520" w:lineRule="exact"/>
        <w:ind w:firstLine="480"/>
        <w:rPr>
          <w:rFonts w:ascii="仿宋_GB2312" w:eastAsia="仿宋_GB2312" w:hAnsi="仿宋" w:cs="仿宋"/>
          <w:color w:val="000000"/>
          <w:sz w:val="24"/>
          <w:szCs w:val="24"/>
        </w:rPr>
      </w:pPr>
      <w:r>
        <w:rPr>
          <w:rFonts w:ascii="仿宋_GB2312" w:eastAsia="仿宋_GB2312" w:hAnsi="仿宋" w:cs="仿宋" w:hint="eastAsia"/>
          <w:color w:val="000000"/>
          <w:sz w:val="24"/>
          <w:szCs w:val="24"/>
        </w:rPr>
        <w:t>立即履行以下行政决定：</w:t>
      </w:r>
      <w:r>
        <w:rPr>
          <w:rFonts w:ascii="仿宋_GB2312" w:eastAsia="仿宋_GB2312" w:hAnsi="仿宋" w:cs="仿宋" w:hint="eastAsia"/>
          <w:color w:val="000000"/>
          <w:sz w:val="24"/>
          <w:szCs w:val="24"/>
          <w:u w:val="single"/>
        </w:rPr>
        <w:t xml:space="preserve">                                          </w:t>
      </w:r>
      <w:r>
        <w:rPr>
          <w:rFonts w:ascii="仿宋_GB2312" w:eastAsia="仿宋_GB2312" w:hAnsi="仿宋" w:cs="仿宋" w:hint="eastAsia"/>
          <w:color w:val="000000"/>
          <w:sz w:val="24"/>
          <w:szCs w:val="24"/>
        </w:rPr>
        <w:t>。</w:t>
      </w:r>
    </w:p>
    <w:p w:rsidR="002A35A7" w:rsidRDefault="002A35A7" w:rsidP="002A35A7">
      <w:pPr>
        <w:widowControl/>
        <w:spacing w:line="520" w:lineRule="exact"/>
        <w:ind w:firstLine="480"/>
        <w:rPr>
          <w:rFonts w:ascii="仿宋_GB2312" w:eastAsia="仿宋_GB2312" w:hAnsi="仿宋" w:cs="仿宋"/>
          <w:color w:val="000000"/>
          <w:sz w:val="24"/>
          <w:szCs w:val="24"/>
        </w:rPr>
      </w:pPr>
      <w:r>
        <w:rPr>
          <w:rFonts w:ascii="仿宋_GB2312" w:eastAsia="仿宋_GB2312" w:hAnsi="仿宋" w:cs="仿宋" w:hint="eastAsia"/>
          <w:color w:val="000000"/>
          <w:sz w:val="24"/>
          <w:szCs w:val="24"/>
        </w:rPr>
        <w:t>如你（单位）不履行上述义务，本机关将依据《中华人民共和国行政强制法》第五十三条、第五十四条的规定，申请人民法院强制执行。</w:t>
      </w:r>
    </w:p>
    <w:p w:rsidR="002A35A7" w:rsidRDefault="002A35A7" w:rsidP="002A35A7">
      <w:pPr>
        <w:spacing w:line="520" w:lineRule="exact"/>
        <w:jc w:val="center"/>
        <w:rPr>
          <w:rFonts w:ascii="仿宋_GB2312" w:eastAsia="仿宋_GB2312"/>
          <w:color w:val="000000"/>
          <w:kern w:val="0"/>
          <w:sz w:val="24"/>
          <w:szCs w:val="24"/>
        </w:rPr>
      </w:pPr>
    </w:p>
    <w:p w:rsidR="002A35A7" w:rsidRDefault="002A35A7" w:rsidP="002A35A7">
      <w:pPr>
        <w:spacing w:line="520" w:lineRule="exact"/>
        <w:jc w:val="center"/>
        <w:rPr>
          <w:rFonts w:ascii="仿宋_GB2312" w:eastAsia="仿宋_GB2312"/>
          <w:color w:val="000000"/>
          <w:kern w:val="0"/>
          <w:sz w:val="24"/>
          <w:szCs w:val="24"/>
        </w:rPr>
      </w:pPr>
    </w:p>
    <w:p w:rsidR="002A35A7" w:rsidRDefault="002A35A7" w:rsidP="002A35A7">
      <w:pPr>
        <w:spacing w:line="520" w:lineRule="exact"/>
        <w:jc w:val="center"/>
        <w:rPr>
          <w:rFonts w:ascii="仿宋_GB2312" w:eastAsia="仿宋_GB2312"/>
          <w:color w:val="000000"/>
          <w:kern w:val="0"/>
          <w:sz w:val="24"/>
          <w:szCs w:val="24"/>
        </w:rPr>
      </w:pPr>
    </w:p>
    <w:p w:rsidR="00AB0B3F" w:rsidRPr="00AB0B3F" w:rsidRDefault="00AB0B3F" w:rsidP="00AB0B3F">
      <w:pPr>
        <w:pStyle w:val="-1"/>
        <w:ind w:firstLine="420"/>
        <w:rPr>
          <w:rFonts w:hint="eastAsia"/>
        </w:rPr>
      </w:pPr>
    </w:p>
    <w:p w:rsidR="002A35A7" w:rsidRDefault="002A35A7" w:rsidP="002A35A7">
      <w:pPr>
        <w:spacing w:line="520" w:lineRule="exact"/>
        <w:jc w:val="center"/>
        <w:rPr>
          <w:rFonts w:ascii="仿宋_GB2312" w:eastAsia="仿宋_GB2312"/>
          <w:color w:val="000000"/>
          <w:kern w:val="0"/>
          <w:sz w:val="24"/>
          <w:szCs w:val="24"/>
        </w:rPr>
      </w:pPr>
    </w:p>
    <w:p w:rsidR="002A35A7" w:rsidRDefault="002A35A7" w:rsidP="002A35A7">
      <w:pPr>
        <w:widowControl/>
        <w:spacing w:line="520" w:lineRule="exact"/>
        <w:rPr>
          <w:rFonts w:ascii="仿宋_GB2312" w:eastAsia="仿宋_GB2312" w:hint="eastAsia"/>
          <w:color w:val="000000"/>
          <w:kern w:val="0"/>
          <w:sz w:val="24"/>
          <w:szCs w:val="24"/>
        </w:rPr>
      </w:pPr>
      <w:r>
        <w:rPr>
          <w:rFonts w:eastAsia="仿宋_GB2312" w:hint="eastAsia"/>
          <w:color w:val="000000"/>
          <w:kern w:val="0"/>
          <w:sz w:val="24"/>
          <w:szCs w:val="24"/>
        </w:rPr>
        <w:t xml:space="preserve"> </w:t>
      </w:r>
    </w:p>
    <w:p w:rsidR="002A35A7" w:rsidRDefault="002A35A7" w:rsidP="002A35A7">
      <w:pPr>
        <w:widowControl/>
        <w:spacing w:line="520" w:lineRule="exact"/>
        <w:rPr>
          <w:rFonts w:ascii="仿宋_GB2312" w:eastAsia="仿宋_GB2312" w:hAnsi="仿宋"/>
          <w:color w:val="000000"/>
          <w:sz w:val="24"/>
          <w:szCs w:val="24"/>
        </w:rPr>
      </w:pPr>
      <w:r>
        <w:rPr>
          <w:rFonts w:eastAsia="仿宋_GB2312" w:hint="eastAsia"/>
          <w:color w:val="000000"/>
          <w:kern w:val="0"/>
          <w:sz w:val="24"/>
          <w:szCs w:val="24"/>
        </w:rPr>
        <w:t xml:space="preserve"> </w:t>
      </w:r>
      <w:r>
        <w:rPr>
          <w:rFonts w:ascii="仿宋_GB2312" w:eastAsia="仿宋_GB2312" w:hint="eastAsia"/>
          <w:color w:val="000000"/>
          <w:kern w:val="0"/>
          <w:sz w:val="24"/>
          <w:szCs w:val="24"/>
        </w:rPr>
        <w:t xml:space="preserve">                                                  </w:t>
      </w:r>
      <w:r>
        <w:rPr>
          <w:rFonts w:ascii="仿宋_GB2312" w:eastAsia="仿宋_GB2312" w:hAnsi="仿宋" w:cs="仿宋" w:hint="eastAsia"/>
          <w:color w:val="000000"/>
          <w:sz w:val="24"/>
          <w:szCs w:val="24"/>
        </w:rPr>
        <w:t xml:space="preserve"> 应急管理部门（印章）</w:t>
      </w:r>
    </w:p>
    <w:p w:rsidR="002A35A7" w:rsidRDefault="002A35A7" w:rsidP="002A35A7">
      <w:pPr>
        <w:widowControl/>
        <w:spacing w:line="520" w:lineRule="exact"/>
        <w:ind w:firstLineChars="2700" w:firstLine="6480"/>
        <w:rPr>
          <w:rFonts w:ascii="仿宋_GB2312" w:eastAsia="仿宋_GB2312"/>
          <w:color w:val="000000"/>
          <w:kern w:val="0"/>
          <w:szCs w:val="21"/>
        </w:rPr>
      </w:pPr>
      <w:r>
        <w:rPr>
          <w:rFonts w:ascii="仿宋_GB2312" w:eastAsia="仿宋_GB2312" w:hAnsi="仿宋" w:cs="仿宋" w:hint="eastAsia"/>
          <w:color w:val="000000"/>
          <w:sz w:val="24"/>
          <w:szCs w:val="24"/>
        </w:rPr>
        <w:t>年</w:t>
      </w:r>
      <w:r>
        <w:rPr>
          <w:rFonts w:ascii="仿宋_GB2312" w:eastAsia="仿宋_GB2312" w:hint="eastAsia"/>
          <w:color w:val="000000"/>
          <w:kern w:val="0"/>
          <w:sz w:val="24"/>
          <w:szCs w:val="24"/>
        </w:rPr>
        <w:t xml:space="preserve">    </w:t>
      </w:r>
      <w:r>
        <w:rPr>
          <w:rFonts w:ascii="仿宋_GB2312" w:eastAsia="仿宋_GB2312" w:hAnsi="仿宋" w:cs="仿宋" w:hint="eastAsia"/>
          <w:color w:val="000000"/>
          <w:sz w:val="24"/>
          <w:szCs w:val="24"/>
        </w:rPr>
        <w:t>月</w:t>
      </w:r>
      <w:r>
        <w:rPr>
          <w:rFonts w:ascii="仿宋_GB2312" w:eastAsia="仿宋_GB2312" w:hint="eastAsia"/>
          <w:color w:val="000000"/>
          <w:kern w:val="0"/>
          <w:sz w:val="24"/>
          <w:szCs w:val="24"/>
        </w:rPr>
        <w:t xml:space="preserve">  </w:t>
      </w:r>
      <w:r>
        <w:rPr>
          <w:rFonts w:ascii="仿宋_GB2312" w:eastAsia="仿宋_GB2312" w:hAnsi="仿宋" w:cs="仿宋" w:hint="eastAsia"/>
          <w:color w:val="000000"/>
          <w:sz w:val="24"/>
          <w:szCs w:val="24"/>
        </w:rPr>
        <w:t>日</w:t>
      </w:r>
    </w:p>
    <w:p w:rsidR="00AB0B3F" w:rsidRDefault="00AB0B3F" w:rsidP="00AB0B3F">
      <w:pPr>
        <w:widowControl/>
        <w:spacing w:line="200" w:lineRule="atLeast"/>
        <w:ind w:firstLine="210"/>
        <w:rPr>
          <w:rFonts w:ascii="仿宋_GB2312" w:eastAsia="仿宋_GB2312"/>
          <w:color w:val="000000"/>
          <w:kern w:val="0"/>
          <w:szCs w:val="21"/>
        </w:rPr>
      </w:pPr>
    </w:p>
    <w:p w:rsidR="00AB0B3F" w:rsidRDefault="00AB0B3F" w:rsidP="00AB0B3F">
      <w:pPr>
        <w:widowControl/>
        <w:spacing w:line="200" w:lineRule="atLeast"/>
        <w:ind w:firstLine="210"/>
        <w:rPr>
          <w:rFonts w:ascii="仿宋_GB2312" w:eastAsia="仿宋_GB2312"/>
          <w:color w:val="000000"/>
          <w:kern w:val="0"/>
          <w:szCs w:val="21"/>
        </w:rPr>
      </w:pPr>
      <w:r>
        <w:rPr>
          <w:rFonts w:ascii="仿宋_GB2312" w:eastAsia="仿宋_GB2312" w:hint="eastAsia"/>
          <w:noProof/>
          <w:color w:val="000000"/>
          <w:kern w:val="0"/>
          <w:szCs w:val="21"/>
        </w:rPr>
        <w:drawing>
          <wp:inline distT="0" distB="0" distL="0" distR="0">
            <wp:extent cx="5543550" cy="27305"/>
            <wp:effectExtent l="0" t="0" r="0" b="0"/>
            <wp:docPr id="4" name="图片 4" descr="image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image00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27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C2C" w:rsidRPr="00AB0B3F" w:rsidRDefault="00AB0B3F">
      <w:pPr>
        <w:rPr>
          <w:rFonts w:ascii="仿宋_GB2312" w:eastAsia="仿宋_GB2312" w:hAnsi="仿宋" w:cs="仿宋" w:hint="eastAsia"/>
          <w:color w:val="000000"/>
          <w:sz w:val="24"/>
          <w:szCs w:val="24"/>
        </w:rPr>
      </w:pPr>
      <w:r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 xml:space="preserve">  本文书一式两份：一份由应急管理部门备案，一份交当事人。</w:t>
      </w:r>
    </w:p>
    <w:sectPr w:rsidR="00310C2C" w:rsidRPr="00AB0B3F" w:rsidSect="002A35A7">
      <w:pgSz w:w="11906" w:h="16838"/>
      <w:pgMar w:top="1922" w:right="1588" w:bottom="147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3927" w:rsidRDefault="00393927" w:rsidP="002A35A7">
      <w:r>
        <w:separator/>
      </w:r>
    </w:p>
  </w:endnote>
  <w:endnote w:type="continuationSeparator" w:id="0">
    <w:p w:rsidR="00393927" w:rsidRDefault="00393927" w:rsidP="002A3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3927" w:rsidRDefault="00393927" w:rsidP="002A35A7">
      <w:r>
        <w:separator/>
      </w:r>
    </w:p>
  </w:footnote>
  <w:footnote w:type="continuationSeparator" w:id="0">
    <w:p w:rsidR="00393927" w:rsidRDefault="00393927" w:rsidP="002A35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0C2C"/>
    <w:rsid w:val="002A35A7"/>
    <w:rsid w:val="00310C2C"/>
    <w:rsid w:val="00393927"/>
    <w:rsid w:val="00AB0B3F"/>
    <w:rsid w:val="63C0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30F2D8"/>
  <w15:docId w15:val="{38285825-01AC-4749-94F2-4D71311B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-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正文-公1"/>
    <w:basedOn w:val="a"/>
    <w:next w:val="a"/>
    <w:qFormat/>
    <w:pPr>
      <w:ind w:firstLineChars="200" w:firstLine="200"/>
      <w:jc w:val="left"/>
    </w:pPr>
    <w:rPr>
      <w:rFonts w:eastAsia="仿宋_GB2312"/>
    </w:rPr>
  </w:style>
  <w:style w:type="paragraph" w:styleId="a3">
    <w:name w:val="header"/>
    <w:basedOn w:val="a"/>
    <w:link w:val="a4"/>
    <w:rsid w:val="002A35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2A35A7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rsid w:val="002A35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2A35A7"/>
    <w:rPr>
      <w:rFonts w:ascii="Calibri" w:hAnsi="Calibri"/>
      <w:kern w:val="2"/>
      <w:sz w:val="18"/>
      <w:szCs w:val="18"/>
    </w:rPr>
  </w:style>
  <w:style w:type="paragraph" w:styleId="a7">
    <w:name w:val="Balloon Text"/>
    <w:basedOn w:val="a"/>
    <w:link w:val="a8"/>
    <w:rsid w:val="002A35A7"/>
    <w:rPr>
      <w:sz w:val="18"/>
      <w:szCs w:val="18"/>
    </w:rPr>
  </w:style>
  <w:style w:type="character" w:customStyle="1" w:styleId="a8">
    <w:name w:val="批注框文本 字符"/>
    <w:basedOn w:val="a0"/>
    <w:link w:val="a7"/>
    <w:rsid w:val="002A35A7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cuiji</dc:creator>
  <cp:lastModifiedBy>谢 会敏</cp:lastModifiedBy>
  <cp:revision>3</cp:revision>
  <dcterms:created xsi:type="dcterms:W3CDTF">2014-10-29T12:08:00Z</dcterms:created>
  <dcterms:modified xsi:type="dcterms:W3CDTF">2020-04-20T08:40:00Z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