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C10" w:rsidRDefault="00527C10" w:rsidP="00527C10">
      <w:pPr>
        <w:spacing w:line="60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安全生产行政执法文书</w:t>
      </w:r>
    </w:p>
    <w:p w:rsidR="00527C10" w:rsidRDefault="00527C10" w:rsidP="00527C10"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ascii="华文中宋" w:eastAsia="华文中宋" w:hAnsi="华文中宋" w:cs="Calibri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57150</wp:posOffset>
                </wp:positionV>
                <wp:extent cx="5600700" cy="0"/>
                <wp:effectExtent l="26670" t="26035" r="20955" b="2159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06600C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5pt,4.5pt" to="432.7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EO4AEAAIADAAAOAAAAZHJzL2Uyb0RvYy54bWysU81uEzEQviPxDpbvZDdBlGqVTQ8p5VIg&#10;UssDTGxv1sL2WLaTTV6CF0DiBieO3HkbymMwdn5oyw2xh9HYM/P5m29mpxdba9hGhajRtXw8qjlT&#10;TqDUbtXy97dXz845iwmcBINOtXynIr+YPX0yHXyjJtijkSowAnGxGXzL+5R8U1VR9MpCHKFXjoId&#10;BguJjmFVyQADoVtTTer6rBowSB9QqBjp9nIf5LOC33VKpHddF1VipuXELRUbil1mW82m0KwC+F6L&#10;Aw34BxYWtKNHT1CXkICtg/4LymoRMGKXRgJthV2nhSo9UDfj+lE3Nz14VXohcaI/yRT/H6x4u1kE&#10;pmXLJ5w5sDSiu0/ff3788uvHZ7J3376ySRZp8LGh3LlbhNym2Lobf43iQ2QO5z24lSpkb3eeEMa5&#10;onpQkg/R01PL4Q1KyoF1wqLYtgs2Q5IWbFsGszsNRm0TE3T54qyuX9Y0P3GMVdAcC32I6bVCy7LT&#10;cqNd1gwa2FzHlIlAc0zJ1w6vtDFl7saxoeXPz8cF2npSQS5NKY5otMyJuSSG1XJuAttA3qLylQ4p&#10;cj8t4NrJAtwrkK8OfgJt9j4RMe4gTNZir+oS5W4RjoLRmAvjw0rmPbp/LtV/fpzZbwAAAP//AwBQ&#10;SwMEFAAGAAgAAAAhANFskLTaAAAABwEAAA8AAABkcnMvZG93bnJldi54bWxMj9FqwkAQRd8L/sMy&#10;hb7pxoJB02xEBSnSvtT2A8bsmASzsyG7avL3nfalfTzcy50z+XpwrbpRHxrPBuazBBRx6W3DlYGv&#10;z/10CSpEZIutZzIwUoB1MXnIMbP+zh90O8ZKyQiHDA3UMXaZ1qGsyWGY+Y5YsrPvHUbBvtK2x7uM&#10;u1Y/J0mqHTYsF2rsaFdTeTlenYF4SV7ftrgfN+58iNVqLN1h927M0+OweQEVaYh/ZfjRF3UoxOnk&#10;r2yDag1M5+lCqgZW8pLky3QhfPplXeT6v3/xDQAA//8DAFBLAQItABQABgAIAAAAIQC2gziS/gAA&#10;AOEBAAATAAAAAAAAAAAAAAAAAAAAAABbQ29udGVudF9UeXBlc10ueG1sUEsBAi0AFAAGAAgAAAAh&#10;ADj9If/WAAAAlAEAAAsAAAAAAAAAAAAAAAAALwEAAF9yZWxzLy5yZWxzUEsBAi0AFAAGAAgAAAAh&#10;AAjysQ7gAQAAgAMAAA4AAAAAAAAAAAAAAAAALgIAAGRycy9lMm9Eb2MueG1sUEsBAi0AFAAGAAgA&#10;AAAhANFskLTaAAAABwEAAA8AAAAAAAAAAAAAAAAAOgQAAGRycy9kb3ducmV2LnhtbFBLBQYAAAAA&#10;BAAEAPMAAABBBQAAAAA=&#10;" strokeweight="3pt">
                <v:stroke linestyle="thinThin"/>
              </v:line>
            </w:pict>
          </mc:Fallback>
        </mc:AlternateContent>
      </w:r>
      <w:r>
        <w:rPr>
          <w:rFonts w:ascii="华文中宋" w:eastAsia="华文中宋" w:hAnsi="华文中宋" w:cs="黑体" w:hint="eastAsia"/>
          <w:b/>
          <w:sz w:val="44"/>
          <w:szCs w:val="44"/>
        </w:rPr>
        <w:t>立案审批表</w:t>
      </w:r>
    </w:p>
    <w:p w:rsidR="00527C10" w:rsidRDefault="00527C10" w:rsidP="00527C10">
      <w:pPr>
        <w:spacing w:line="640" w:lineRule="exact"/>
        <w:jc w:val="center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（    ）应急立〔    〕  号</w:t>
      </w:r>
    </w:p>
    <w:p w:rsidR="00527C10" w:rsidRDefault="00527C10" w:rsidP="00527C10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案由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    </w:t>
      </w:r>
    </w:p>
    <w:p w:rsidR="00527C10" w:rsidRDefault="00527C10" w:rsidP="00527C10">
      <w:pPr>
        <w:spacing w:line="500" w:lineRule="exact"/>
        <w:rPr>
          <w:rFonts w:ascii="仿宋_GB2312" w:eastAsia="仿宋_GB2312" w:hAnsi="仿宋"/>
          <w:sz w:val="24"/>
          <w:szCs w:val="24"/>
        </w:rPr>
      </w:pPr>
      <w:r>
        <w:rPr>
          <w:rFonts w:ascii="仿宋_GB2312" w:eastAsia="仿宋_GB2312" w:hAnsi="仿宋" w:cs="仿宋" w:hint="eastAsia"/>
          <w:sz w:val="24"/>
          <w:szCs w:val="24"/>
        </w:rPr>
        <w:t>案件来源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时间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</w:t>
      </w:r>
    </w:p>
    <w:p w:rsidR="00527C10" w:rsidRDefault="00527C10" w:rsidP="00527C10">
      <w:pPr>
        <w:spacing w:line="5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案件名称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      </w:t>
      </w:r>
    </w:p>
    <w:p w:rsidR="00527C10" w:rsidRDefault="00527C10" w:rsidP="00527C10">
      <w:pPr>
        <w:spacing w:line="5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当事人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电话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</w:t>
      </w:r>
    </w:p>
    <w:p w:rsidR="00527C10" w:rsidRDefault="00527C10" w:rsidP="00527C10">
      <w:pPr>
        <w:spacing w:line="500" w:lineRule="exact"/>
        <w:rPr>
          <w:rFonts w:ascii="仿宋_GB2312" w:eastAsia="仿宋_GB2312" w:hAnsi="仿宋" w:cs="仿宋"/>
          <w:sz w:val="24"/>
          <w:szCs w:val="24"/>
          <w:u w:val="single"/>
        </w:rPr>
      </w:pPr>
      <w:r>
        <w:rPr>
          <w:rFonts w:ascii="仿宋_GB2312" w:eastAsia="仿宋_GB2312" w:hAnsi="仿宋" w:cs="仿宋" w:hint="eastAsia"/>
          <w:sz w:val="24"/>
          <w:szCs w:val="24"/>
        </w:rPr>
        <w:t>当事人基本情况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                         </w:t>
      </w:r>
    </w:p>
    <w:p w:rsidR="00527C10" w:rsidRDefault="00527C10" w:rsidP="00527C10">
      <w:pPr>
        <w:spacing w:line="500" w:lineRule="exac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cs="仿宋" w:hint="eastAsia"/>
          <w:sz w:val="24"/>
          <w:szCs w:val="24"/>
        </w:rPr>
        <w:t>当事人地址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                   </w:t>
      </w:r>
      <w:r>
        <w:rPr>
          <w:rFonts w:ascii="仿宋_GB2312" w:eastAsia="仿宋_GB2312" w:hAnsi="仿宋" w:cs="仿宋" w:hint="eastAsia"/>
          <w:sz w:val="24"/>
          <w:szCs w:val="24"/>
        </w:rPr>
        <w:t>邮政编码</w:t>
      </w:r>
      <w:r>
        <w:rPr>
          <w:rFonts w:ascii="仿宋_GB2312" w:eastAsia="仿宋_GB2312" w:hAnsi="仿宋" w:cs="仿宋" w:hint="eastAsia"/>
          <w:sz w:val="24"/>
          <w:szCs w:val="24"/>
          <w:u w:val="single"/>
        </w:rPr>
        <w:t xml:space="preserve">             </w:t>
      </w: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</w:t>
      </w:r>
    </w:p>
    <w:p w:rsidR="00527C10" w:rsidRDefault="00527C10" w:rsidP="00527C10">
      <w:pPr>
        <w:spacing w:line="240" w:lineRule="exact"/>
        <w:rPr>
          <w:rFonts w:ascii="仿宋_GB2312" w:eastAsia="仿宋_GB2312" w:hAnsi="仿宋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154"/>
      </w:tblGrid>
      <w:tr w:rsidR="00527C10" w:rsidTr="00527C10">
        <w:trPr>
          <w:cantSplit/>
          <w:trHeight w:val="3138"/>
        </w:trPr>
        <w:tc>
          <w:tcPr>
            <w:tcW w:w="8538" w:type="dxa"/>
            <w:gridSpan w:val="2"/>
          </w:tcPr>
          <w:p w:rsidR="00527C10" w:rsidRDefault="00527C10" w:rsidP="00E63CCC">
            <w:pPr>
              <w:spacing w:line="500" w:lineRule="exact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案件基本情况：</w:t>
            </w:r>
          </w:p>
          <w:p w:rsidR="00527C10" w:rsidRDefault="00527C10" w:rsidP="00E63CCC">
            <w:pPr>
              <w:spacing w:line="6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527C10" w:rsidRDefault="00527C10" w:rsidP="00E63CCC">
            <w:pPr>
              <w:spacing w:line="560" w:lineRule="exac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527C10" w:rsidTr="00E63CCC">
        <w:trPr>
          <w:cantSplit/>
          <w:trHeight w:val="2147"/>
        </w:trPr>
        <w:tc>
          <w:tcPr>
            <w:tcW w:w="8538" w:type="dxa"/>
            <w:gridSpan w:val="2"/>
          </w:tcPr>
          <w:p w:rsidR="00527C10" w:rsidRDefault="00527C10" w:rsidP="00E63CCC">
            <w:pPr>
              <w:spacing w:line="500" w:lineRule="exact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承办人意见：</w:t>
            </w:r>
          </w:p>
          <w:p w:rsidR="00527C10" w:rsidRDefault="00527C10" w:rsidP="00E63CCC">
            <w:pPr>
              <w:spacing w:line="5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承办人（签名）：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证号：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 </w:t>
            </w:r>
          </w:p>
          <w:p w:rsidR="00527C10" w:rsidRDefault="00527C10" w:rsidP="00E63CCC">
            <w:pPr>
              <w:spacing w:line="560" w:lineRule="exact"/>
              <w:ind w:firstLineChars="700" w:firstLine="1680"/>
              <w:rPr>
                <w:rFonts w:ascii="仿宋_GB2312" w:eastAsia="仿宋_GB2312" w:hAnsi="仿宋" w:cs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证号：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 xml:space="preserve">             </w:t>
            </w:r>
          </w:p>
          <w:p w:rsidR="00527C10" w:rsidRDefault="00527C10" w:rsidP="00E63CCC">
            <w:pPr>
              <w:spacing w:line="560" w:lineRule="exact"/>
              <w:ind w:firstLineChars="2900" w:firstLine="696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年  月  日</w:t>
            </w:r>
          </w:p>
        </w:tc>
      </w:tr>
      <w:tr w:rsidR="00527C10" w:rsidTr="00753592">
        <w:trPr>
          <w:trHeight w:val="1208"/>
        </w:trPr>
        <w:tc>
          <w:tcPr>
            <w:tcW w:w="1384" w:type="dxa"/>
            <w:vAlign w:val="center"/>
          </w:tcPr>
          <w:p w:rsidR="00527C10" w:rsidRDefault="00527C10" w:rsidP="00E63CCC">
            <w:pPr>
              <w:spacing w:line="400" w:lineRule="exact"/>
              <w:jc w:val="center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审核意见</w:t>
            </w:r>
          </w:p>
        </w:tc>
        <w:tc>
          <w:tcPr>
            <w:tcW w:w="7152" w:type="dxa"/>
          </w:tcPr>
          <w:p w:rsidR="00527C10" w:rsidRDefault="00527C10" w:rsidP="00E63CCC">
            <w:pPr>
              <w:spacing w:line="400" w:lineRule="exact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</w:p>
          <w:p w:rsidR="00527C10" w:rsidRDefault="00527C10" w:rsidP="00E63CCC">
            <w:pPr>
              <w:pStyle w:val="-1"/>
              <w:ind w:firstLine="420"/>
              <w:rPr>
                <w:highlight w:val="yellow"/>
              </w:rPr>
            </w:pPr>
          </w:p>
          <w:p w:rsidR="00527C10" w:rsidRDefault="00527C10" w:rsidP="00E63CCC">
            <w:pPr>
              <w:spacing w:line="400" w:lineRule="exact"/>
              <w:ind w:firstLineChars="1250" w:firstLine="300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审核人： 　　　　　    年  月  日</w:t>
            </w:r>
          </w:p>
        </w:tc>
      </w:tr>
      <w:tr w:rsidR="00527C10" w:rsidTr="00527C10">
        <w:trPr>
          <w:trHeight w:val="1401"/>
        </w:trPr>
        <w:tc>
          <w:tcPr>
            <w:tcW w:w="1384" w:type="dxa"/>
            <w:vAlign w:val="center"/>
          </w:tcPr>
          <w:p w:rsidR="00527C10" w:rsidRDefault="00527C10" w:rsidP="00E63CCC">
            <w:pPr>
              <w:spacing w:line="500" w:lineRule="exact"/>
              <w:jc w:val="left"/>
              <w:rPr>
                <w:rFonts w:ascii="仿宋_GB2312" w:eastAsia="仿宋_GB2312" w:hAnsi="仿宋" w:cs="仿宋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审批意见</w:t>
            </w:r>
          </w:p>
        </w:tc>
        <w:tc>
          <w:tcPr>
            <w:tcW w:w="7152" w:type="dxa"/>
          </w:tcPr>
          <w:p w:rsidR="00527C10" w:rsidRDefault="00527C10" w:rsidP="00E63CCC">
            <w:pPr>
              <w:rPr>
                <w:highlight w:val="yellow"/>
              </w:rPr>
            </w:pPr>
          </w:p>
          <w:p w:rsidR="00527C10" w:rsidRDefault="00527C10" w:rsidP="00E63CCC">
            <w:pPr>
              <w:spacing w:line="400" w:lineRule="exact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</w:p>
          <w:p w:rsidR="00527C10" w:rsidRDefault="00527C10" w:rsidP="00E63CCC">
            <w:pPr>
              <w:spacing w:line="400" w:lineRule="exact"/>
              <w:ind w:firstLineChars="1250" w:firstLine="3000"/>
              <w:jc w:val="left"/>
              <w:rPr>
                <w:rFonts w:ascii="仿宋_GB2312" w:eastAsia="仿宋_GB2312" w:hAnsi="仿宋" w:cs="Calibri"/>
                <w:kern w:val="0"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Ansi="仿宋" w:cs="仿宋" w:hint="eastAsia"/>
                <w:sz w:val="24"/>
                <w:szCs w:val="24"/>
              </w:rPr>
              <w:t>审批人： 　　　　    　年  月  日</w:t>
            </w:r>
          </w:p>
        </w:tc>
      </w:tr>
    </w:tbl>
    <w:p w:rsidR="00555F62" w:rsidRPr="00527C10" w:rsidRDefault="00555F62" w:rsidP="00753592">
      <w:pPr>
        <w:rPr>
          <w:rFonts w:hint="eastAsia"/>
        </w:rPr>
      </w:pPr>
    </w:p>
    <w:sectPr w:rsidR="00555F62" w:rsidRPr="00527C10" w:rsidSect="00753592">
      <w:pgSz w:w="11906" w:h="16838"/>
      <w:pgMar w:top="1922" w:right="1588" w:bottom="147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421" w:rsidRDefault="00E56421" w:rsidP="00527C10">
      <w:r>
        <w:separator/>
      </w:r>
    </w:p>
  </w:endnote>
  <w:endnote w:type="continuationSeparator" w:id="0">
    <w:p w:rsidR="00E56421" w:rsidRDefault="00E56421" w:rsidP="0052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421" w:rsidRDefault="00E56421" w:rsidP="00527C10">
      <w:r>
        <w:separator/>
      </w:r>
    </w:p>
  </w:footnote>
  <w:footnote w:type="continuationSeparator" w:id="0">
    <w:p w:rsidR="00E56421" w:rsidRDefault="00E56421" w:rsidP="00527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F62"/>
    <w:rsid w:val="00527C10"/>
    <w:rsid w:val="00555F62"/>
    <w:rsid w:val="00753592"/>
    <w:rsid w:val="00BC6FEF"/>
    <w:rsid w:val="00E56421"/>
    <w:rsid w:val="51B7687E"/>
    <w:rsid w:val="6E8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EE2DA7F"/>
  <w15:docId w15:val="{38285825-01AC-4749-94F2-4D71311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-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正文-公1"/>
    <w:basedOn w:val="a"/>
    <w:next w:val="a"/>
    <w:qFormat/>
    <w:pPr>
      <w:ind w:firstLineChars="200" w:firstLine="200"/>
      <w:jc w:val="left"/>
    </w:pPr>
    <w:rPr>
      <w:rFonts w:eastAsia="仿宋_GB2312"/>
    </w:rPr>
  </w:style>
  <w:style w:type="paragraph" w:styleId="a3">
    <w:name w:val="header"/>
    <w:basedOn w:val="a"/>
    <w:link w:val="a4"/>
    <w:rsid w:val="00527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27C10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527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27C1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cuiji</dc:creator>
  <cp:lastModifiedBy>谢 会敏</cp:lastModifiedBy>
  <cp:revision>3</cp:revision>
  <dcterms:created xsi:type="dcterms:W3CDTF">2014-10-29T12:08:00Z</dcterms:created>
  <dcterms:modified xsi:type="dcterms:W3CDTF">2020-04-20T06:57:00Z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