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404" w:rsidRDefault="006D2404" w:rsidP="006D2404">
      <w:pPr>
        <w:spacing w:line="560" w:lineRule="exact"/>
        <w:jc w:val="center"/>
        <w:rPr>
          <w:rFonts w:ascii="华文中宋" w:eastAsia="华文中宋" w:hAnsi="华文中宋" w:cs="华文中宋" w:hint="eastAsia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  <w:u w:val="single"/>
        </w:rPr>
        <w:t xml:space="preserve">    </w:t>
      </w:r>
      <w:r>
        <w:rPr>
          <w:rFonts w:ascii="华文中宋" w:eastAsia="华文中宋" w:hAnsi="华文中宋" w:cs="华文中宋" w:hint="eastAsia"/>
          <w:b/>
          <w:sz w:val="44"/>
          <w:szCs w:val="44"/>
        </w:rPr>
        <w:t>应急管理局</w:t>
      </w:r>
    </w:p>
    <w:p w:rsidR="006D2404" w:rsidRDefault="006D2404" w:rsidP="006D2404">
      <w:pPr>
        <w:spacing w:line="560" w:lineRule="exact"/>
        <w:jc w:val="center"/>
        <w:rPr>
          <w:rFonts w:ascii="华文中宋" w:eastAsia="华文中宋" w:hAnsi="华文中宋" w:cs="华文中宋" w:hint="eastAsia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安全生产违法案件</w:t>
      </w:r>
    </w:p>
    <w:p w:rsidR="006D2404" w:rsidRDefault="006D2404" w:rsidP="006D2404">
      <w:pPr>
        <w:spacing w:line="560" w:lineRule="exact"/>
        <w:jc w:val="center"/>
        <w:rPr>
          <w:rFonts w:ascii="华文中宋" w:eastAsia="华文中宋" w:hAnsi="华文中宋" w:cs="华文中宋" w:hint="eastAsia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案卷（首页）</w:t>
      </w:r>
    </w:p>
    <w:p w:rsidR="006D2404" w:rsidRDefault="006D2404" w:rsidP="006D2404">
      <w:pPr>
        <w:spacing w:line="600" w:lineRule="exact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 ）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应急案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〔    〕  号</w:t>
      </w:r>
    </w:p>
    <w:p w:rsidR="006D2404" w:rsidRDefault="006D2404" w:rsidP="006D2404">
      <w:pPr>
        <w:spacing w:line="560" w:lineRule="exact"/>
        <w:rPr>
          <w:rFonts w:ascii="仿宋" w:eastAsia="仿宋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案件名称：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</w:t>
      </w:r>
      <w:r>
        <w:rPr>
          <w:rFonts w:ascii="仿宋" w:eastAsia="仿宋" w:hAnsi="仿宋" w:cs="Calibri"/>
          <w:sz w:val="24"/>
          <w:szCs w:val="24"/>
          <w:u w:val="single"/>
        </w:rPr>
        <w:t xml:space="preserve">                  </w:t>
      </w:r>
    </w:p>
    <w:p w:rsidR="006D2404" w:rsidRDefault="006D2404" w:rsidP="006D2404">
      <w:pPr>
        <w:spacing w:line="160" w:lineRule="exact"/>
        <w:rPr>
          <w:rFonts w:ascii="仿宋" w:eastAsia="仿宋" w:hAnsi="仿宋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987"/>
      </w:tblGrid>
      <w:tr w:rsidR="006D2404" w:rsidTr="006D2404">
        <w:trPr>
          <w:trHeight w:val="3377"/>
        </w:trPr>
        <w:tc>
          <w:tcPr>
            <w:tcW w:w="959" w:type="dxa"/>
            <w:vAlign w:val="center"/>
          </w:tcPr>
          <w:p w:rsidR="006D2404" w:rsidRDefault="006D2404" w:rsidP="00E63CCC">
            <w:pPr>
              <w:spacing w:line="560" w:lineRule="exact"/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案由</w:t>
            </w:r>
          </w:p>
        </w:tc>
        <w:tc>
          <w:tcPr>
            <w:tcW w:w="7987" w:type="dxa"/>
          </w:tcPr>
          <w:p w:rsidR="006D2404" w:rsidRDefault="006D2404" w:rsidP="00E63CCC">
            <w:pPr>
              <w:spacing w:line="560" w:lineRule="exact"/>
              <w:rPr>
                <w:rFonts w:ascii="仿宋_GB2312" w:eastAsia="仿宋_GB2312" w:hAnsi="仿宋" w:cs="Calibri"/>
                <w:sz w:val="24"/>
                <w:szCs w:val="24"/>
              </w:rPr>
            </w:pPr>
          </w:p>
        </w:tc>
      </w:tr>
      <w:tr w:rsidR="006D2404" w:rsidTr="006D2404">
        <w:trPr>
          <w:trHeight w:val="3383"/>
        </w:trPr>
        <w:tc>
          <w:tcPr>
            <w:tcW w:w="959" w:type="dxa"/>
            <w:vAlign w:val="center"/>
          </w:tcPr>
          <w:p w:rsidR="006D2404" w:rsidRDefault="006D2404" w:rsidP="00E63CCC">
            <w:pPr>
              <w:spacing w:line="560" w:lineRule="exact"/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处理</w:t>
            </w:r>
          </w:p>
          <w:p w:rsidR="006D2404" w:rsidRDefault="006D2404" w:rsidP="00E63CCC">
            <w:pPr>
              <w:spacing w:line="560" w:lineRule="exact"/>
              <w:jc w:val="center"/>
              <w:rPr>
                <w:rFonts w:ascii="仿宋_GB2312" w:eastAsia="仿宋_GB2312" w:hAnsi="仿宋" w:cs="Calibri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结果</w:t>
            </w:r>
          </w:p>
        </w:tc>
        <w:tc>
          <w:tcPr>
            <w:tcW w:w="7987" w:type="dxa"/>
          </w:tcPr>
          <w:p w:rsidR="006D2404" w:rsidRDefault="006D2404" w:rsidP="00E63CCC">
            <w:pPr>
              <w:spacing w:line="560" w:lineRule="exact"/>
              <w:rPr>
                <w:rFonts w:ascii="仿宋_GB2312" w:eastAsia="仿宋_GB2312" w:hAnsi="仿宋" w:cs="Calibri"/>
                <w:sz w:val="24"/>
                <w:szCs w:val="24"/>
              </w:rPr>
            </w:pPr>
          </w:p>
        </w:tc>
      </w:tr>
    </w:tbl>
    <w:p w:rsidR="006D2404" w:rsidRDefault="006D2404" w:rsidP="006D2404">
      <w:pPr>
        <w:spacing w:line="56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立案：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日</w:t>
      </w:r>
    </w:p>
    <w:p w:rsidR="006D2404" w:rsidRDefault="006D2404" w:rsidP="006D2404">
      <w:pPr>
        <w:spacing w:line="560" w:lineRule="exac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</w:rPr>
        <w:t>结案：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日</w:t>
      </w:r>
    </w:p>
    <w:p w:rsidR="006D2404" w:rsidRDefault="006D2404" w:rsidP="006D2404">
      <w:pPr>
        <w:spacing w:line="56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承办人：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                              </w:t>
      </w:r>
    </w:p>
    <w:p w:rsidR="006D2404" w:rsidRDefault="006D2404" w:rsidP="006D2404">
      <w:pPr>
        <w:spacing w:line="56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归档日期：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日                             </w:t>
      </w:r>
    </w:p>
    <w:p w:rsidR="006D2404" w:rsidRDefault="006D2404" w:rsidP="006D2404">
      <w:pPr>
        <w:spacing w:line="560" w:lineRule="exac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</w:rPr>
        <w:t>归档号：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</w:t>
      </w:r>
    </w:p>
    <w:p w:rsidR="006D2404" w:rsidRDefault="006D2404" w:rsidP="006D2404">
      <w:pPr>
        <w:widowControl/>
        <w:spacing w:line="560" w:lineRule="exact"/>
        <w:jc w:val="left"/>
        <w:rPr>
          <w:rFonts w:ascii="仿宋" w:eastAsia="仿宋" w:hAnsi="仿宋" w:cs="Calibri"/>
          <w:sz w:val="32"/>
          <w:szCs w:val="32"/>
        </w:rPr>
      </w:pPr>
      <w:r>
        <w:rPr>
          <w:rFonts w:ascii="仿宋_GB2312" w:eastAsia="仿宋_GB2312" w:hAnsi="仿宋" w:cs="Calibri" w:hint="eastAsia"/>
          <w:sz w:val="24"/>
          <w:szCs w:val="24"/>
        </w:rPr>
        <w:t>保存期限：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</w:t>
      </w:r>
    </w:p>
    <w:p w:rsidR="00FB3F36" w:rsidRPr="006D2404" w:rsidRDefault="00FB3F36" w:rsidP="006D2404"/>
    <w:sectPr w:rsidR="00FB3F36" w:rsidRPr="006D2404" w:rsidSect="002240EA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B4F" w:rsidRDefault="00803B4F" w:rsidP="006D2404">
      <w:r>
        <w:separator/>
      </w:r>
    </w:p>
  </w:endnote>
  <w:endnote w:type="continuationSeparator" w:id="0">
    <w:p w:rsidR="00803B4F" w:rsidRDefault="00803B4F" w:rsidP="006D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B4F" w:rsidRDefault="00803B4F" w:rsidP="006D2404">
      <w:r>
        <w:separator/>
      </w:r>
    </w:p>
  </w:footnote>
  <w:footnote w:type="continuationSeparator" w:id="0">
    <w:p w:rsidR="00803B4F" w:rsidRDefault="00803B4F" w:rsidP="006D2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3F36"/>
    <w:rsid w:val="002240EA"/>
    <w:rsid w:val="006D2404"/>
    <w:rsid w:val="00803B4F"/>
    <w:rsid w:val="00FB3F36"/>
    <w:rsid w:val="3965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BDC20B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6D2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D240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6D2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D240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