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F17" w:rsidRDefault="00774F17" w:rsidP="00774F17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-913765</wp:posOffset>
                </wp:positionH>
                <wp:positionV relativeFrom="paragraph">
                  <wp:posOffset>0</wp:posOffset>
                </wp:positionV>
                <wp:extent cx="571500" cy="9410700"/>
                <wp:effectExtent l="0" t="1905" r="1270" b="0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941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F17" w:rsidRDefault="00774F17" w:rsidP="00774F17">
                            <w:pPr>
                              <w:jc w:val="center"/>
                              <w:rPr>
                                <w:rFonts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-71.95pt;margin-top:0;width:45pt;height:7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" filled="f" stroked="f">
                <v:textbox style="layout-flow:vertical-ideographic">
                  <w:txbxContent>
                    <w:p w:rsidR="00774F17" w:rsidRDefault="00774F17" w:rsidP="00774F17">
                      <w:pPr>
                        <w:jc w:val="center"/>
                        <w:rPr>
                          <w:rFonts w:eastAsia="仿宋_GB2312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774F17" w:rsidRDefault="00774F17" w:rsidP="00774F17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1270</wp:posOffset>
                </wp:positionV>
                <wp:extent cx="5372100" cy="0"/>
                <wp:effectExtent l="26670" t="25400" r="20955" b="2222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E89EB" id="直接连接符 5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.1pt" to="43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" o:allowincell="f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延期（分期）缴纳罚款批准书</w:t>
      </w:r>
    </w:p>
    <w:p w:rsidR="00774F17" w:rsidRDefault="00774F17" w:rsidP="00774F17">
      <w:pPr>
        <w:spacing w:line="500" w:lineRule="exact"/>
        <w:jc w:val="center"/>
        <w:rPr>
          <w:rFonts w:ascii="仿宋_GB2312" w:eastAsia="仿宋_GB2312" w:hAnsi="仿宋" w:cs="Calibri"/>
          <w:b/>
          <w:sz w:val="30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（    ）</w:t>
      </w:r>
      <w:proofErr w:type="gramStart"/>
      <w:r>
        <w:rPr>
          <w:rFonts w:ascii="仿宋_GB2312" w:eastAsia="仿宋_GB2312" w:hAnsi="仿宋" w:cs="Calibri" w:hint="eastAsia"/>
          <w:sz w:val="24"/>
          <w:szCs w:val="21"/>
        </w:rPr>
        <w:t>应急缴批〔    〕</w:t>
      </w:r>
      <w:proofErr w:type="gramEnd"/>
      <w:r>
        <w:rPr>
          <w:rFonts w:ascii="仿宋_GB2312" w:eastAsia="仿宋_GB2312" w:hAnsi="仿宋" w:cs="Calibri" w:hint="eastAsia"/>
          <w:sz w:val="24"/>
          <w:szCs w:val="21"/>
        </w:rPr>
        <w:t xml:space="preserve"> 号</w:t>
      </w:r>
    </w:p>
    <w:p w:rsidR="00774F17" w:rsidRDefault="00774F17" w:rsidP="00774F17">
      <w:pPr>
        <w:spacing w:line="360" w:lineRule="auto"/>
        <w:rPr>
          <w:rFonts w:ascii="仿宋_GB2312" w:eastAsia="仿宋_GB2312" w:hAnsi="仿宋" w:cs="Calibri"/>
          <w:sz w:val="24"/>
          <w:szCs w:val="21"/>
          <w:u w:val="single"/>
        </w:rPr>
      </w:pPr>
    </w:p>
    <w:p w:rsidR="00774F17" w:rsidRDefault="00774F17" w:rsidP="00774F17">
      <w:pPr>
        <w:spacing w:line="360" w:lineRule="auto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</w:t>
      </w:r>
      <w:r>
        <w:rPr>
          <w:rFonts w:ascii="仿宋_GB2312" w:eastAsia="仿宋_GB2312" w:hAnsi="仿宋" w:cs="Calibri" w:hint="eastAsia"/>
          <w:sz w:val="24"/>
          <w:szCs w:val="21"/>
        </w:rPr>
        <w:t>：</w:t>
      </w:r>
    </w:p>
    <w:p w:rsidR="00774F17" w:rsidRDefault="00774F17" w:rsidP="00774F17">
      <w:pPr>
        <w:spacing w:line="360" w:lineRule="auto"/>
        <w:ind w:firstLineChars="200" w:firstLine="480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</w:t>
      </w:r>
      <w:r>
        <w:rPr>
          <w:rFonts w:ascii="仿宋_GB2312" w:eastAsia="仿宋_GB2312" w:hAnsi="仿宋" w:cs="Calibri" w:hint="eastAsia"/>
          <w:sz w:val="24"/>
          <w:szCs w:val="21"/>
        </w:rPr>
        <w:t>年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1"/>
        </w:rPr>
        <w:t>月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1"/>
        </w:rPr>
        <w:t>日，本机关对你（单位）发出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</w:t>
      </w:r>
      <w:r>
        <w:rPr>
          <w:rFonts w:ascii="仿宋_GB2312" w:eastAsia="仿宋_GB2312" w:hAnsi="仿宋" w:cs="Calibri"/>
          <w:sz w:val="24"/>
          <w:szCs w:val="21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</w:t>
      </w:r>
    </w:p>
    <w:p w:rsidR="00774F17" w:rsidRDefault="00774F17" w:rsidP="00774F17">
      <w:pPr>
        <w:spacing w:line="360" w:lineRule="auto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</w:rPr>
        <w:t>号《行政处罚决定书》，</w:t>
      </w:r>
      <w:proofErr w:type="gramStart"/>
      <w:r>
        <w:rPr>
          <w:rFonts w:ascii="仿宋_GB2312" w:eastAsia="仿宋_GB2312" w:hAnsi="仿宋" w:cs="Calibri" w:hint="eastAsia"/>
          <w:sz w:val="24"/>
          <w:szCs w:val="21"/>
        </w:rPr>
        <w:t>作出</w:t>
      </w:r>
      <w:proofErr w:type="gramEnd"/>
      <w:r>
        <w:rPr>
          <w:rFonts w:ascii="仿宋_GB2312" w:eastAsia="仿宋_GB2312" w:hAnsi="仿宋" w:cs="Calibri" w:hint="eastAsia"/>
          <w:sz w:val="24"/>
          <w:szCs w:val="21"/>
        </w:rPr>
        <w:t>了对你（单位）罚款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</w:t>
      </w:r>
      <w:r>
        <w:rPr>
          <w:rFonts w:ascii="仿宋_GB2312" w:eastAsia="仿宋_GB2312" w:hAnsi="仿宋" w:cs="Calibri"/>
          <w:sz w:val="24"/>
          <w:szCs w:val="21"/>
          <w:u w:val="single"/>
        </w:rPr>
        <w:t xml:space="preserve"> 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</w:t>
      </w:r>
    </w:p>
    <w:p w:rsidR="00774F17" w:rsidRDefault="00774F17" w:rsidP="00774F17">
      <w:pPr>
        <w:spacing w:line="360" w:lineRule="auto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</w:t>
      </w:r>
      <w:r>
        <w:rPr>
          <w:rFonts w:ascii="仿宋_GB2312" w:eastAsia="仿宋_GB2312" w:hAnsi="仿宋" w:cs="Calibri" w:hint="eastAsia"/>
          <w:sz w:val="24"/>
          <w:szCs w:val="21"/>
        </w:rPr>
        <w:t>（大写）的决定，现根据你（单位）的申请，本机关依据《中华人民共和国行政处罚法》第五十二条的规定，同意你（单位）：</w:t>
      </w:r>
    </w:p>
    <w:p w:rsidR="00774F17" w:rsidRDefault="00493A0E" w:rsidP="00774F17">
      <w:pPr>
        <w:spacing w:line="360" w:lineRule="auto"/>
        <w:ind w:firstLineChars="200" w:firstLine="480"/>
        <w:rPr>
          <w:rFonts w:ascii="仿宋_GB2312" w:eastAsia="仿宋_GB2312" w:hAnsi="仿宋" w:cs="Calibri"/>
          <w:spacing w:val="-4"/>
          <w:sz w:val="24"/>
          <w:szCs w:val="21"/>
        </w:rPr>
      </w:pPr>
      <w:r>
        <w:rPr>
          <w:rFonts w:ascii="仿宋_GB2312" w:eastAsia="仿宋_GB2312" w:hAnsi="仿宋" w:cs="Calibri" w:hint="eastAsia"/>
          <w:spacing w:val="-4"/>
          <w:sz w:val="24"/>
          <w:szCs w:val="21"/>
        </w:rPr>
        <w:sym w:font="Wingdings" w:char="F0A8"/>
      </w:r>
      <w:r w:rsidR="00774F17">
        <w:rPr>
          <w:rFonts w:ascii="仿宋_GB2312" w:eastAsia="仿宋_GB2312" w:hAnsi="仿宋" w:cs="Calibri" w:hint="eastAsia"/>
          <w:spacing w:val="-4"/>
          <w:sz w:val="24"/>
          <w:szCs w:val="21"/>
        </w:rPr>
        <w:t>延期缴纳罚款。延长至</w:t>
      </w:r>
      <w:r w:rsidR="00774F17">
        <w:rPr>
          <w:rFonts w:ascii="仿宋_GB2312" w:eastAsia="仿宋_GB2312" w:hAnsi="仿宋" w:cs="Calibri" w:hint="eastAsia"/>
          <w:spacing w:val="-4"/>
          <w:sz w:val="24"/>
          <w:szCs w:val="21"/>
          <w:u w:val="single"/>
        </w:rPr>
        <w:t xml:space="preserve">       </w:t>
      </w:r>
      <w:r w:rsidR="00774F17">
        <w:rPr>
          <w:rFonts w:ascii="仿宋_GB2312" w:eastAsia="仿宋_GB2312" w:hAnsi="仿宋" w:cs="Calibri" w:hint="eastAsia"/>
          <w:spacing w:val="-4"/>
          <w:sz w:val="24"/>
          <w:szCs w:val="21"/>
        </w:rPr>
        <w:t>年</w:t>
      </w:r>
      <w:r w:rsidR="00774F17">
        <w:rPr>
          <w:rFonts w:ascii="仿宋_GB2312" w:eastAsia="仿宋_GB2312" w:hAnsi="仿宋" w:cs="Calibri" w:hint="eastAsia"/>
          <w:spacing w:val="-4"/>
          <w:sz w:val="24"/>
          <w:szCs w:val="21"/>
          <w:u w:val="single"/>
        </w:rPr>
        <w:t xml:space="preserve">     </w:t>
      </w:r>
      <w:r w:rsidR="00774F17">
        <w:rPr>
          <w:rFonts w:ascii="仿宋_GB2312" w:eastAsia="仿宋_GB2312" w:hAnsi="仿宋" w:cs="Calibri" w:hint="eastAsia"/>
          <w:spacing w:val="-4"/>
          <w:sz w:val="24"/>
          <w:szCs w:val="21"/>
        </w:rPr>
        <w:t>月</w:t>
      </w:r>
      <w:r w:rsidR="00774F17">
        <w:rPr>
          <w:rFonts w:ascii="仿宋_GB2312" w:eastAsia="仿宋_GB2312" w:hAnsi="仿宋" w:cs="Calibri" w:hint="eastAsia"/>
          <w:spacing w:val="-4"/>
          <w:sz w:val="24"/>
          <w:szCs w:val="21"/>
          <w:u w:val="single"/>
        </w:rPr>
        <w:t xml:space="preserve">     </w:t>
      </w:r>
      <w:r w:rsidR="00774F17">
        <w:rPr>
          <w:rFonts w:ascii="仿宋_GB2312" w:eastAsia="仿宋_GB2312" w:hAnsi="仿宋" w:cs="Calibri" w:hint="eastAsia"/>
          <w:spacing w:val="-4"/>
          <w:sz w:val="24"/>
          <w:szCs w:val="21"/>
        </w:rPr>
        <w:t>日（大写）止。</w:t>
      </w:r>
    </w:p>
    <w:p w:rsidR="00774F17" w:rsidRDefault="00493A0E" w:rsidP="00774F17">
      <w:pPr>
        <w:spacing w:line="360" w:lineRule="auto"/>
        <w:ind w:firstLineChars="200" w:firstLine="480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sym w:font="Wingdings" w:char="F0A8"/>
      </w:r>
      <w:r w:rsidR="00774F17">
        <w:rPr>
          <w:rFonts w:ascii="仿宋_GB2312" w:eastAsia="仿宋_GB2312" w:hAnsi="仿宋" w:cs="Calibri" w:hint="eastAsia"/>
          <w:sz w:val="24"/>
          <w:szCs w:val="21"/>
        </w:rPr>
        <w:t>分期缴纳罚款。第</w:t>
      </w:r>
      <w:r w:rsidR="00774F17"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</w:t>
      </w:r>
      <w:r w:rsidR="00774F17">
        <w:rPr>
          <w:rFonts w:ascii="仿宋_GB2312" w:eastAsia="仿宋_GB2312" w:hAnsi="仿宋" w:cs="Calibri" w:hint="eastAsia"/>
          <w:sz w:val="24"/>
          <w:szCs w:val="21"/>
        </w:rPr>
        <w:t>期至</w:t>
      </w:r>
      <w:r w:rsidR="00774F17"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</w:t>
      </w:r>
      <w:r w:rsidR="00774F17">
        <w:rPr>
          <w:rFonts w:ascii="仿宋_GB2312" w:eastAsia="仿宋_GB2312" w:hAnsi="仿宋" w:cs="Calibri" w:hint="eastAsia"/>
          <w:sz w:val="24"/>
          <w:szCs w:val="21"/>
        </w:rPr>
        <w:t>年</w:t>
      </w:r>
      <w:r w:rsidR="00774F17"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</w:t>
      </w:r>
      <w:r w:rsidR="00774F17">
        <w:rPr>
          <w:rFonts w:ascii="仿宋_GB2312" w:eastAsia="仿宋_GB2312" w:hAnsi="仿宋" w:cs="Calibri" w:hint="eastAsia"/>
          <w:sz w:val="24"/>
          <w:szCs w:val="21"/>
        </w:rPr>
        <w:t>月</w:t>
      </w:r>
      <w:r w:rsidR="00774F17"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</w:t>
      </w:r>
      <w:r w:rsidR="00774F17">
        <w:rPr>
          <w:rFonts w:ascii="仿宋_GB2312" w:eastAsia="仿宋_GB2312" w:hAnsi="仿宋" w:cs="Calibri" w:hint="eastAsia"/>
          <w:sz w:val="24"/>
          <w:szCs w:val="21"/>
        </w:rPr>
        <w:t>日（大写）前，缴纳罚款</w:t>
      </w:r>
      <w:r w:rsidR="00774F17"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</w:t>
      </w:r>
      <w:r w:rsidR="00774F17">
        <w:rPr>
          <w:rFonts w:ascii="仿宋_GB2312" w:eastAsia="仿宋_GB2312" w:hAnsi="仿宋" w:cs="Calibri" w:hint="eastAsia"/>
          <w:sz w:val="24"/>
          <w:szCs w:val="21"/>
        </w:rPr>
        <w:t>元（大写）（每期均应当单独开具本文书）。此外，尚有未缴纳的罚款</w:t>
      </w:r>
      <w:r w:rsidR="00774F17"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</w:t>
      </w:r>
      <w:r w:rsidR="00774F17">
        <w:rPr>
          <w:rFonts w:ascii="仿宋_GB2312" w:eastAsia="仿宋_GB2312" w:hAnsi="仿宋" w:cs="Calibri" w:hint="eastAsia"/>
          <w:sz w:val="24"/>
          <w:szCs w:val="21"/>
        </w:rPr>
        <w:t>元（大写）。</w:t>
      </w:r>
    </w:p>
    <w:p w:rsidR="00774F17" w:rsidRDefault="00774F17" w:rsidP="00774F17">
      <w:pPr>
        <w:spacing w:line="360" w:lineRule="auto"/>
        <w:ind w:firstLineChars="200" w:firstLine="480"/>
        <w:rPr>
          <w:rFonts w:ascii="仿宋_GB2312" w:eastAsia="仿宋_GB2312" w:hAnsi="仿宋" w:cs="Calibri" w:hint="eastAsia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代收机构以本批准书为据，办理收款手续。</w:t>
      </w:r>
    </w:p>
    <w:p w:rsidR="00774F17" w:rsidRDefault="00774F17" w:rsidP="00774F17">
      <w:pPr>
        <w:pStyle w:val="-1"/>
        <w:ind w:firstLine="480"/>
        <w:rPr>
          <w:rFonts w:ascii="仿宋_GB2312" w:hAnsi="仿宋" w:cs="Calibri" w:hint="eastAsia"/>
          <w:sz w:val="24"/>
          <w:szCs w:val="21"/>
        </w:rPr>
      </w:pPr>
    </w:p>
    <w:p w:rsidR="00774F17" w:rsidRDefault="00774F17" w:rsidP="00774F17">
      <w:pPr>
        <w:rPr>
          <w:rFonts w:ascii="仿宋_GB2312" w:eastAsia="仿宋_GB2312" w:hAnsi="仿宋" w:cs="Calibri" w:hint="eastAsia"/>
          <w:sz w:val="24"/>
          <w:szCs w:val="21"/>
        </w:rPr>
      </w:pPr>
    </w:p>
    <w:p w:rsidR="00774F17" w:rsidRDefault="00774F17" w:rsidP="00774F17">
      <w:pPr>
        <w:pStyle w:val="-1"/>
        <w:ind w:firstLine="480"/>
        <w:rPr>
          <w:rFonts w:ascii="仿宋_GB2312" w:hAnsi="仿宋" w:cs="Calibri" w:hint="eastAsia"/>
          <w:sz w:val="24"/>
          <w:szCs w:val="21"/>
        </w:rPr>
      </w:pPr>
    </w:p>
    <w:p w:rsidR="00774F17" w:rsidRDefault="00774F17" w:rsidP="00774F17">
      <w:pPr>
        <w:rPr>
          <w:rFonts w:hint="eastAsia"/>
        </w:rPr>
      </w:pPr>
    </w:p>
    <w:p w:rsidR="00774F17" w:rsidRDefault="00774F17" w:rsidP="00774F17">
      <w:pPr>
        <w:spacing w:line="360" w:lineRule="auto"/>
        <w:ind w:right="480"/>
        <w:jc w:val="right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应急管理部门（印章）</w:t>
      </w:r>
    </w:p>
    <w:p w:rsidR="00774F17" w:rsidRDefault="00774F17" w:rsidP="00774F17">
      <w:pPr>
        <w:spacing w:line="360" w:lineRule="auto"/>
        <w:ind w:firstLineChars="200" w:firstLine="480"/>
        <w:jc w:val="center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 xml:space="preserve">                                     年    月    日</w:t>
      </w:r>
    </w:p>
    <w:p w:rsidR="00774F17" w:rsidRDefault="00774F17" w:rsidP="00774F17">
      <w:pPr>
        <w:spacing w:line="200" w:lineRule="exact"/>
        <w:ind w:firstLineChars="100" w:firstLine="210"/>
        <w:rPr>
          <w:rFonts w:ascii="仿宋_GB2312" w:eastAsia="仿宋_GB2312" w:hAnsi="仿宋" w:cs="Calibri"/>
          <w:szCs w:val="21"/>
        </w:rPr>
      </w:pPr>
      <w:r>
        <w:rPr>
          <w:rFonts w:ascii="仿宋_GB2312" w:eastAsia="仿宋_GB2312"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17145" t="18415" r="11430" b="1016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89EC7F" id="直接连接符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6in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" strokeweight="1.5pt"/>
            </w:pict>
          </mc:Fallback>
        </mc:AlternateContent>
      </w:r>
    </w:p>
    <w:p w:rsidR="00774F17" w:rsidRDefault="00774F17" w:rsidP="00774F17">
      <w:pPr>
        <w:rPr>
          <w:rFonts w:ascii="仿宋_GB2312" w:eastAsia="仿宋_GB2312" w:hAnsi="仿宋" w:cs="Calibri" w:hint="eastAsia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本文书一式两份：一份由应急管理部门备案，一份交申请人。</w:t>
      </w:r>
    </w:p>
    <w:p w:rsidR="00E51F7A" w:rsidRPr="00774F17" w:rsidRDefault="00E51F7A"/>
    <w:sectPr w:rsidR="00E51F7A" w:rsidRPr="00774F17" w:rsidSect="00774F17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027" w:rsidRDefault="003E1027" w:rsidP="00774F17">
      <w:r>
        <w:separator/>
      </w:r>
    </w:p>
  </w:endnote>
  <w:endnote w:type="continuationSeparator" w:id="0">
    <w:p w:rsidR="003E1027" w:rsidRDefault="003E1027" w:rsidP="00774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027" w:rsidRDefault="003E1027" w:rsidP="00774F17">
      <w:r>
        <w:separator/>
      </w:r>
    </w:p>
  </w:footnote>
  <w:footnote w:type="continuationSeparator" w:id="0">
    <w:p w:rsidR="003E1027" w:rsidRDefault="003E1027" w:rsidP="00774F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F7A"/>
    <w:rsid w:val="003E1027"/>
    <w:rsid w:val="00493A0E"/>
    <w:rsid w:val="00774F17"/>
    <w:rsid w:val="00E51F7A"/>
    <w:rsid w:val="20E2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39CD69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774F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74F17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774F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74F17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774F17"/>
    <w:rPr>
      <w:sz w:val="18"/>
      <w:szCs w:val="18"/>
    </w:rPr>
  </w:style>
  <w:style w:type="character" w:customStyle="1" w:styleId="a8">
    <w:name w:val="批注框文本 字符"/>
    <w:basedOn w:val="a0"/>
    <w:link w:val="a7"/>
    <w:rsid w:val="00774F1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3</cp:revision>
  <dcterms:created xsi:type="dcterms:W3CDTF">2014-10-29T12:08:00Z</dcterms:created>
  <dcterms:modified xsi:type="dcterms:W3CDTF">2020-04-20T08:36:00Z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